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tblInd w:w="108" w:type="dxa"/>
        <w:tblLook w:val="01E0" w:firstRow="1" w:lastRow="1" w:firstColumn="1" w:lastColumn="1" w:noHBand="0" w:noVBand="0"/>
      </w:tblPr>
      <w:tblGrid>
        <w:gridCol w:w="3332"/>
        <w:gridCol w:w="6411"/>
      </w:tblGrid>
      <w:tr w:rsidR="00173F40" w:rsidRPr="00F61F6E" w:rsidTr="00DC3018">
        <w:trPr>
          <w:trHeight w:val="1462"/>
        </w:trPr>
        <w:tc>
          <w:tcPr>
            <w:tcW w:w="3332" w:type="dxa"/>
            <w:shd w:val="clear" w:color="auto" w:fill="auto"/>
          </w:tcPr>
          <w:p w:rsidR="00173F40" w:rsidRPr="00173F40" w:rsidRDefault="00173F40" w:rsidP="00173F40">
            <w:pPr>
              <w:spacing w:after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3F40">
              <w:rPr>
                <w:b/>
                <w:color w:val="000000" w:themeColor="text1"/>
                <w:sz w:val="26"/>
                <w:szCs w:val="26"/>
              </w:rPr>
              <w:t>ỦY BAN NHÂN DÂN</w:t>
            </w:r>
          </w:p>
          <w:p w:rsidR="00173F40" w:rsidRPr="00173F40" w:rsidRDefault="00173F40" w:rsidP="00173F40">
            <w:pPr>
              <w:spacing w:after="0" w:line="360" w:lineRule="auto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F61F6E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E1BBBA0" wp14:editId="48F9B3E7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186055</wp:posOffset>
                      </wp:positionV>
                      <wp:extent cx="622935" cy="0"/>
                      <wp:effectExtent l="0" t="0" r="247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9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95pt,14.65pt" to="104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bRNHAIAADU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"/>
                  </w:pict>
                </mc:Fallback>
              </mc:AlternateContent>
            </w:r>
            <w:r w:rsidRPr="00173F40">
              <w:rPr>
                <w:b/>
                <w:noProof/>
                <w:color w:val="000000" w:themeColor="text1"/>
                <w:sz w:val="26"/>
                <w:szCs w:val="26"/>
              </w:rPr>
              <w:t>XÃ KỲ T</w:t>
            </w:r>
            <w:r w:rsidR="003B6B1F">
              <w:rPr>
                <w:b/>
                <w:noProof/>
                <w:color w:val="000000" w:themeColor="text1"/>
                <w:sz w:val="26"/>
                <w:szCs w:val="26"/>
              </w:rPr>
              <w:t>HƯỢNG</w:t>
            </w:r>
          </w:p>
          <w:p w:rsidR="00173F40" w:rsidRPr="00F61F6E" w:rsidRDefault="00173F40" w:rsidP="0073579D">
            <w:pPr>
              <w:spacing w:after="0"/>
              <w:jc w:val="center"/>
              <w:rPr>
                <w:b/>
                <w:color w:val="000000" w:themeColor="text1"/>
                <w:szCs w:val="28"/>
              </w:rPr>
            </w:pPr>
            <w:r w:rsidRPr="00F61F6E">
              <w:rPr>
                <w:color w:val="000000" w:themeColor="text1"/>
                <w:szCs w:val="28"/>
              </w:rPr>
              <w:t>Số</w:t>
            </w:r>
            <w:r w:rsidR="00012AFC">
              <w:rPr>
                <w:color w:val="000000" w:themeColor="text1"/>
                <w:szCs w:val="28"/>
              </w:rPr>
              <w:t xml:space="preserve">: </w:t>
            </w:r>
            <w:r w:rsidR="003B6B1F">
              <w:rPr>
                <w:color w:val="000000" w:themeColor="text1"/>
                <w:szCs w:val="28"/>
              </w:rPr>
              <w:t xml:space="preserve"> </w:t>
            </w:r>
            <w:r w:rsidR="0073579D">
              <w:rPr>
                <w:color w:val="000000" w:themeColor="text1"/>
                <w:szCs w:val="28"/>
              </w:rPr>
              <w:t>68</w:t>
            </w:r>
            <w:bookmarkStart w:id="0" w:name="_GoBack"/>
            <w:bookmarkEnd w:id="0"/>
            <w:r w:rsidRPr="00F61F6E">
              <w:rPr>
                <w:color w:val="000000" w:themeColor="text1"/>
                <w:szCs w:val="28"/>
              </w:rPr>
              <w:t>/QĐ-UBND</w:t>
            </w:r>
          </w:p>
        </w:tc>
        <w:tc>
          <w:tcPr>
            <w:tcW w:w="6411" w:type="dxa"/>
            <w:shd w:val="clear" w:color="auto" w:fill="auto"/>
          </w:tcPr>
          <w:p w:rsidR="00173F40" w:rsidRPr="00173F40" w:rsidRDefault="00173F40" w:rsidP="00173F40">
            <w:pPr>
              <w:spacing w:after="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173F40">
              <w:rPr>
                <w:b/>
                <w:color w:val="000000" w:themeColor="text1"/>
                <w:sz w:val="26"/>
                <w:szCs w:val="26"/>
              </w:rPr>
              <w:t>CỘNG HÒA XÃ HỘI CHỦ NGHĨA VIỆT NAM</w:t>
            </w:r>
          </w:p>
          <w:p w:rsidR="00173F40" w:rsidRPr="00F61F6E" w:rsidRDefault="00173F40" w:rsidP="00173F40">
            <w:pPr>
              <w:spacing w:after="0" w:line="360" w:lineRule="auto"/>
              <w:jc w:val="center"/>
              <w:rPr>
                <w:b/>
                <w:color w:val="000000" w:themeColor="text1"/>
                <w:szCs w:val="28"/>
              </w:rPr>
            </w:pPr>
            <w:r w:rsidRPr="00F61F6E">
              <w:rPr>
                <w:b/>
                <w:noProof/>
                <w:color w:val="000000" w:themeColor="text1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778966" wp14:editId="3ADED7C9">
                      <wp:simplePos x="0" y="0"/>
                      <wp:positionH relativeFrom="column">
                        <wp:posOffset>867410</wp:posOffset>
                      </wp:positionH>
                      <wp:positionV relativeFrom="paragraph">
                        <wp:posOffset>210820</wp:posOffset>
                      </wp:positionV>
                      <wp:extent cx="2127250" cy="0"/>
                      <wp:effectExtent l="0" t="0" r="2540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72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3pt,16.6pt" to="235.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"/>
                  </w:pict>
                </mc:Fallback>
              </mc:AlternateContent>
            </w:r>
            <w:r w:rsidRPr="00F61F6E">
              <w:rPr>
                <w:b/>
                <w:color w:val="000000" w:themeColor="text1"/>
                <w:szCs w:val="28"/>
              </w:rPr>
              <w:t>Độc lập - Tự do - Hạnh phúc</w:t>
            </w:r>
          </w:p>
          <w:p w:rsidR="00173F40" w:rsidRPr="00F61F6E" w:rsidRDefault="00173F40" w:rsidP="00AF68BB">
            <w:pPr>
              <w:spacing w:after="0"/>
              <w:jc w:val="center"/>
              <w:rPr>
                <w:i/>
                <w:color w:val="000000" w:themeColor="text1"/>
                <w:szCs w:val="28"/>
              </w:rPr>
            </w:pPr>
            <w:r w:rsidRPr="00F61F6E">
              <w:rPr>
                <w:i/>
                <w:color w:val="000000" w:themeColor="text1"/>
                <w:szCs w:val="28"/>
              </w:rPr>
              <w:t xml:space="preserve">Kỳ </w:t>
            </w:r>
            <w:r w:rsidR="003B6B1F">
              <w:rPr>
                <w:i/>
                <w:color w:val="000000" w:themeColor="text1"/>
                <w:szCs w:val="28"/>
              </w:rPr>
              <w:t>Thượng</w:t>
            </w:r>
            <w:r w:rsidRPr="00F61F6E">
              <w:rPr>
                <w:i/>
                <w:color w:val="000000" w:themeColor="text1"/>
                <w:szCs w:val="28"/>
              </w:rPr>
              <w:t xml:space="preserve">, ngày </w:t>
            </w:r>
            <w:r w:rsidR="003B6B1F">
              <w:rPr>
                <w:i/>
                <w:color w:val="000000" w:themeColor="text1"/>
                <w:szCs w:val="28"/>
              </w:rPr>
              <w:t>1</w:t>
            </w:r>
            <w:r w:rsidR="00AF68BB">
              <w:rPr>
                <w:i/>
                <w:color w:val="000000" w:themeColor="text1"/>
                <w:szCs w:val="28"/>
              </w:rPr>
              <w:t>0</w:t>
            </w:r>
            <w:r>
              <w:rPr>
                <w:i/>
                <w:color w:val="000000" w:themeColor="text1"/>
                <w:szCs w:val="28"/>
              </w:rPr>
              <w:t xml:space="preserve"> tháng </w:t>
            </w:r>
            <w:r w:rsidR="00AF68BB">
              <w:rPr>
                <w:i/>
                <w:color w:val="000000" w:themeColor="text1"/>
                <w:szCs w:val="28"/>
              </w:rPr>
              <w:t>7</w:t>
            </w:r>
            <w:r>
              <w:rPr>
                <w:i/>
                <w:color w:val="000000" w:themeColor="text1"/>
                <w:szCs w:val="28"/>
              </w:rPr>
              <w:t xml:space="preserve"> năm 2023</w:t>
            </w:r>
          </w:p>
        </w:tc>
      </w:tr>
    </w:tbl>
    <w:p w:rsidR="00173F40" w:rsidRPr="00173F40" w:rsidRDefault="00173F40" w:rsidP="00173F40">
      <w:pPr>
        <w:spacing w:after="0"/>
        <w:jc w:val="center"/>
        <w:rPr>
          <w:b/>
        </w:rPr>
      </w:pPr>
      <w:r w:rsidRPr="00173F40">
        <w:rPr>
          <w:b/>
        </w:rPr>
        <w:t>QUYẾT ĐỊNH</w:t>
      </w:r>
    </w:p>
    <w:p w:rsidR="003B6B1F" w:rsidRDefault="00173F40" w:rsidP="00173F40">
      <w:pPr>
        <w:spacing w:after="0"/>
        <w:jc w:val="center"/>
        <w:rPr>
          <w:b/>
        </w:rPr>
      </w:pPr>
      <w:r w:rsidRPr="00173F40">
        <w:rPr>
          <w:b/>
        </w:rPr>
        <w:t>Về việc công bố công khai thực hiện Dự</w:t>
      </w:r>
      <w:r>
        <w:rPr>
          <w:b/>
        </w:rPr>
        <w:t xml:space="preserve"> toán thu, </w:t>
      </w:r>
    </w:p>
    <w:p w:rsidR="00173F40" w:rsidRDefault="00173F40" w:rsidP="00173F40">
      <w:pPr>
        <w:spacing w:after="0"/>
        <w:jc w:val="center"/>
        <w:rPr>
          <w:b/>
        </w:rPr>
      </w:pPr>
      <w:r w:rsidRPr="00173F40">
        <w:rPr>
          <w:b/>
        </w:rPr>
        <w:t xml:space="preserve">chi ngân sách xã </w:t>
      </w:r>
      <w:r w:rsidR="00ED75C5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2287905</wp:posOffset>
                </wp:positionH>
                <wp:positionV relativeFrom="paragraph">
                  <wp:posOffset>227965</wp:posOffset>
                </wp:positionV>
                <wp:extent cx="12039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39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0.15pt,17.95pt" to="274.9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" strokecolor="black [3040]"/>
            </w:pict>
          </mc:Fallback>
        </mc:AlternateContent>
      </w:r>
      <w:r w:rsidR="0073579D">
        <w:rPr>
          <w:b/>
          <w:noProof/>
        </w:rPr>
        <w:t>quý II</w:t>
      </w:r>
      <w:r>
        <w:rPr>
          <w:b/>
        </w:rPr>
        <w:t xml:space="preserve"> năm 2023</w:t>
      </w:r>
    </w:p>
    <w:p w:rsidR="00173F40" w:rsidRPr="00173F40" w:rsidRDefault="00173F40" w:rsidP="00173F40">
      <w:pPr>
        <w:spacing w:after="0"/>
        <w:rPr>
          <w:b/>
        </w:rPr>
      </w:pPr>
    </w:p>
    <w:p w:rsidR="00173F40" w:rsidRPr="00173F40" w:rsidRDefault="00173F40" w:rsidP="00173F40">
      <w:pPr>
        <w:spacing w:after="0"/>
        <w:jc w:val="center"/>
        <w:rPr>
          <w:b/>
        </w:rPr>
      </w:pPr>
      <w:r w:rsidRPr="00173F40">
        <w:rPr>
          <w:b/>
        </w:rPr>
        <w:t>ỦY BAN NHÂN DÂN XÃ</w:t>
      </w:r>
    </w:p>
    <w:p w:rsidR="00173F40" w:rsidRPr="00173F40" w:rsidRDefault="00173F40" w:rsidP="00173F40">
      <w:pPr>
        <w:spacing w:after="0"/>
        <w:ind w:firstLine="709"/>
        <w:jc w:val="both"/>
        <w:rPr>
          <w:i/>
        </w:rPr>
      </w:pPr>
      <w:r w:rsidRPr="00173F40">
        <w:rPr>
          <w:i/>
        </w:rPr>
        <w:t>Căn cứ Luật Tổ chức chính quyền địa phương ngày 19/6/2015</w:t>
      </w:r>
      <w:r>
        <w:rPr>
          <w:i/>
        </w:rPr>
        <w:t xml:space="preserve">; </w:t>
      </w:r>
      <w:r w:rsidRPr="00173F40">
        <w:rPr>
          <w:i/>
        </w:rPr>
        <w:t xml:space="preserve"> Luật sửa đổi, bổ sung một số điều của Luật tổ chức Chính phủ và Luật Tổ chức chính quyền địa phương ngày 22 tháng 11 năm 2019;</w:t>
      </w:r>
    </w:p>
    <w:p w:rsidR="00173F40" w:rsidRPr="00173F40" w:rsidRDefault="00173F40" w:rsidP="00173F40">
      <w:pPr>
        <w:spacing w:after="0"/>
        <w:ind w:firstLine="709"/>
        <w:jc w:val="both"/>
        <w:rPr>
          <w:i/>
        </w:rPr>
      </w:pPr>
      <w:r w:rsidRPr="00173F40">
        <w:rPr>
          <w:i/>
        </w:rPr>
        <w:t>Căn cứ Nghị định số 163/2016/NĐ-CP ngày 21 tháng 12 năm 2016 của Chính phủ quy định chi tiết thi hành một số điều của Luật Ngân sách nhà nước;</w:t>
      </w:r>
    </w:p>
    <w:p w:rsidR="00173F40" w:rsidRPr="00173F40" w:rsidRDefault="00173F40" w:rsidP="00173F40">
      <w:pPr>
        <w:spacing w:after="0"/>
        <w:ind w:firstLine="709"/>
        <w:jc w:val="both"/>
        <w:rPr>
          <w:i/>
        </w:rPr>
      </w:pPr>
      <w:r w:rsidRPr="00173F40">
        <w:rPr>
          <w:i/>
        </w:rPr>
        <w:t>Căn cứ Thông tư số 343/2016 TT-BTC ngày 30 tháng 12 năm 2016 của Bộ Tài chính hướng dẫn thực hiện công khai ngân sách nhà nước đối vớ</w:t>
      </w:r>
      <w:r>
        <w:rPr>
          <w:i/>
        </w:rPr>
        <w:t>i các cấp</w:t>
      </w:r>
      <w:r w:rsidRPr="00173F40">
        <w:rPr>
          <w:i/>
        </w:rPr>
        <w:t xml:space="preserve"> ngân sách</w:t>
      </w:r>
      <w:r>
        <w:rPr>
          <w:i/>
        </w:rPr>
        <w:t>;</w:t>
      </w:r>
    </w:p>
    <w:p w:rsidR="00173F40" w:rsidRPr="00173F40" w:rsidRDefault="00173F40" w:rsidP="00173F40">
      <w:pPr>
        <w:spacing w:after="0"/>
        <w:ind w:firstLine="709"/>
        <w:jc w:val="both"/>
        <w:rPr>
          <w:i/>
        </w:rPr>
      </w:pPr>
      <w:r w:rsidRPr="00173F40">
        <w:rPr>
          <w:i/>
        </w:rPr>
        <w:t>Xét đề nghị của Công chức Tài chính – kế toàn.</w:t>
      </w:r>
    </w:p>
    <w:p w:rsidR="00173F40" w:rsidRPr="00173F40" w:rsidRDefault="00173F40" w:rsidP="00EA3E15">
      <w:pPr>
        <w:spacing w:after="0"/>
        <w:jc w:val="center"/>
        <w:rPr>
          <w:b/>
        </w:rPr>
      </w:pPr>
      <w:r w:rsidRPr="00173F40">
        <w:rPr>
          <w:b/>
        </w:rPr>
        <w:t>QUYẾT ĐỊNH:</w:t>
      </w:r>
    </w:p>
    <w:p w:rsidR="00173F40" w:rsidRPr="00173F40" w:rsidRDefault="00173F40" w:rsidP="00EA3E15">
      <w:pPr>
        <w:spacing w:after="0"/>
        <w:ind w:firstLine="709"/>
        <w:jc w:val="both"/>
        <w:rPr>
          <w:i/>
        </w:rPr>
      </w:pPr>
      <w:r w:rsidRPr="00173F40">
        <w:rPr>
          <w:b/>
        </w:rPr>
        <w:t>Điều 1.</w:t>
      </w:r>
      <w:r>
        <w:t xml:space="preserve"> Công bố công khai số liệu thực hiện Dự toán thu</w:t>
      </w:r>
      <w:r w:rsidR="00AF68BB">
        <w:t>,</w:t>
      </w:r>
      <w:r>
        <w:t xml:space="preserve"> chi ngân sách </w:t>
      </w:r>
      <w:r w:rsidR="0073579D">
        <w:t>quý II</w:t>
      </w:r>
      <w:r w:rsidR="00AF68BB">
        <w:t xml:space="preserve"> </w:t>
      </w:r>
      <w:r>
        <w:t>năm 2023 của xã Kỳ</w:t>
      </w:r>
      <w:r w:rsidR="003B6B1F">
        <w:t xml:space="preserve"> Thượng</w:t>
      </w:r>
      <w:r>
        <w:t xml:space="preserve">. </w:t>
      </w:r>
      <w:r w:rsidRPr="00173F40">
        <w:rPr>
          <w:i/>
        </w:rPr>
        <w:t>(Theo các biểu đính kèm)</w:t>
      </w:r>
    </w:p>
    <w:p w:rsidR="00173F40" w:rsidRDefault="00173F40" w:rsidP="00EA3E15">
      <w:pPr>
        <w:spacing w:after="0"/>
        <w:ind w:firstLine="709"/>
        <w:jc w:val="both"/>
      </w:pPr>
      <w:r>
        <w:t xml:space="preserve">Hình thức công khai: </w:t>
      </w:r>
    </w:p>
    <w:p w:rsidR="00173F40" w:rsidRDefault="00173F40" w:rsidP="00EA3E15">
      <w:pPr>
        <w:spacing w:after="0"/>
        <w:ind w:firstLine="709"/>
        <w:jc w:val="both"/>
      </w:pPr>
      <w:r>
        <w:t>- Niêm yết tại trụ sở</w:t>
      </w:r>
      <w:r w:rsidR="00ED68E7">
        <w:t xml:space="preserve"> UBND xã;</w:t>
      </w:r>
    </w:p>
    <w:p w:rsidR="00ED68E7" w:rsidRDefault="00173F40" w:rsidP="00EA3E15">
      <w:pPr>
        <w:spacing w:after="0"/>
        <w:ind w:firstLine="709"/>
        <w:jc w:val="both"/>
      </w:pPr>
      <w:r>
        <w:t>- Trang thông tin điện tử xã</w:t>
      </w:r>
      <w:r w:rsidR="00ED68E7">
        <w:t>;</w:t>
      </w:r>
    </w:p>
    <w:p w:rsidR="00173F40" w:rsidRDefault="00ED68E7" w:rsidP="00EA3E15">
      <w:pPr>
        <w:spacing w:after="0"/>
        <w:ind w:firstLine="709"/>
        <w:jc w:val="both"/>
      </w:pPr>
      <w:r>
        <w:t xml:space="preserve">- </w:t>
      </w:r>
      <w:r w:rsidR="00173F40">
        <w:t>Hệ thống loa truyền thanh xã.</w:t>
      </w:r>
    </w:p>
    <w:p w:rsidR="00173F40" w:rsidRDefault="00173F40" w:rsidP="00EA3E15">
      <w:pPr>
        <w:spacing w:after="0"/>
        <w:ind w:firstLine="709"/>
        <w:jc w:val="both"/>
      </w:pPr>
      <w:r>
        <w:t xml:space="preserve">Thời gian 30 ngày kể từ ngày công khai </w:t>
      </w:r>
    </w:p>
    <w:p w:rsidR="00173F40" w:rsidRDefault="00173F40" w:rsidP="00EA3E15">
      <w:pPr>
        <w:spacing w:after="0"/>
        <w:ind w:firstLine="709"/>
        <w:jc w:val="both"/>
      </w:pPr>
      <w:r w:rsidRPr="00173F40">
        <w:rPr>
          <w:b/>
        </w:rPr>
        <w:t>Điều 2.</w:t>
      </w:r>
      <w:r>
        <w:t xml:space="preserve"> Quyết định này có hiệu lực kể từ ngày ký.</w:t>
      </w:r>
    </w:p>
    <w:p w:rsidR="00173F40" w:rsidRDefault="00173F40" w:rsidP="00EA3E15">
      <w:pPr>
        <w:spacing w:after="0"/>
        <w:ind w:firstLine="709"/>
        <w:jc w:val="both"/>
      </w:pPr>
      <w:r>
        <w:t>Văn phòng Uỷ ban nhân dân, Ban Tài chính</w:t>
      </w:r>
      <w:r w:rsidR="00775AE8">
        <w:t xml:space="preserve"> và các đơn vị</w:t>
      </w:r>
      <w:r>
        <w:t xml:space="preserve"> liên quan chịu trách nhiệm thi hành quyết định này./.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173F40" w:rsidRPr="00F61F6E" w:rsidTr="002160A8">
        <w:tc>
          <w:tcPr>
            <w:tcW w:w="4644" w:type="dxa"/>
          </w:tcPr>
          <w:p w:rsidR="00173F40" w:rsidRPr="00075721" w:rsidRDefault="00173F40" w:rsidP="00173F40">
            <w:pPr>
              <w:pStyle w:val="NormalWeb"/>
              <w:spacing w:before="0" w:beforeAutospacing="0" w:after="0" w:afterAutospacing="0"/>
              <w:rPr>
                <w:b/>
                <w:i/>
                <w:color w:val="000000" w:themeColor="text1"/>
              </w:rPr>
            </w:pPr>
            <w:r w:rsidRPr="00075721">
              <w:rPr>
                <w:b/>
                <w:i/>
                <w:color w:val="000000" w:themeColor="text1"/>
              </w:rPr>
              <w:t>Nơi nhận:</w:t>
            </w:r>
          </w:p>
          <w:p w:rsidR="00173F40" w:rsidRPr="00EA3E15" w:rsidRDefault="00775AE8" w:rsidP="00173F40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- Như Điều 2</w:t>
            </w:r>
            <w:r w:rsidR="00173F40" w:rsidRPr="00EA3E15">
              <w:rPr>
                <w:color w:val="000000" w:themeColor="text1"/>
                <w:sz w:val="22"/>
                <w:szCs w:val="22"/>
              </w:rPr>
              <w:t>;</w:t>
            </w:r>
          </w:p>
          <w:p w:rsidR="00173F40" w:rsidRPr="00EA3E15" w:rsidRDefault="00173F40" w:rsidP="00173F40">
            <w:pPr>
              <w:spacing w:line="276" w:lineRule="auto"/>
              <w:rPr>
                <w:sz w:val="22"/>
              </w:rPr>
            </w:pPr>
            <w:r w:rsidRPr="00EA3E15">
              <w:rPr>
                <w:sz w:val="22"/>
              </w:rPr>
              <w:t>- Phòng TC- KH huyện,</w:t>
            </w:r>
          </w:p>
          <w:p w:rsidR="00173F40" w:rsidRPr="00EA3E15" w:rsidRDefault="00EA3E15" w:rsidP="00173F40">
            <w:pPr>
              <w:spacing w:line="276" w:lineRule="auto"/>
              <w:rPr>
                <w:sz w:val="22"/>
              </w:rPr>
            </w:pPr>
            <w:r>
              <w:rPr>
                <w:sz w:val="22"/>
              </w:rPr>
              <w:t xml:space="preserve">- TT </w:t>
            </w:r>
            <w:r w:rsidR="00173F40" w:rsidRPr="00EA3E15">
              <w:rPr>
                <w:sz w:val="22"/>
              </w:rPr>
              <w:t>Đảng ủ</w:t>
            </w:r>
            <w:r>
              <w:rPr>
                <w:sz w:val="22"/>
              </w:rPr>
              <w:t>y -</w:t>
            </w:r>
            <w:r w:rsidR="00173F40" w:rsidRPr="00EA3E15">
              <w:rPr>
                <w:sz w:val="22"/>
              </w:rPr>
              <w:t xml:space="preserve"> HĐND xã</w:t>
            </w:r>
            <w:r>
              <w:rPr>
                <w:sz w:val="22"/>
              </w:rPr>
              <w:t>;</w:t>
            </w:r>
          </w:p>
          <w:p w:rsidR="00173F40" w:rsidRPr="00EA3E15" w:rsidRDefault="00EA3E15" w:rsidP="00173F40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173F40" w:rsidRPr="00EA3E15">
              <w:rPr>
                <w:sz w:val="22"/>
                <w:szCs w:val="22"/>
              </w:rPr>
              <w:t>Các tổ chức CT - XH xã</w:t>
            </w:r>
            <w:r>
              <w:rPr>
                <w:sz w:val="22"/>
                <w:szCs w:val="22"/>
              </w:rPr>
              <w:t>;</w:t>
            </w:r>
          </w:p>
          <w:p w:rsidR="00173F40" w:rsidRPr="00F61F6E" w:rsidRDefault="00173F40" w:rsidP="00173F40">
            <w:pPr>
              <w:pStyle w:val="NormalWeb"/>
              <w:spacing w:before="0" w:beforeAutospacing="0" w:after="0" w:afterAutospacing="0"/>
              <w:rPr>
                <w:color w:val="000000" w:themeColor="text1"/>
                <w:sz w:val="28"/>
                <w:szCs w:val="28"/>
              </w:rPr>
            </w:pPr>
            <w:r w:rsidRPr="00EA3E15">
              <w:rPr>
                <w:color w:val="000000" w:themeColor="text1"/>
                <w:sz w:val="22"/>
                <w:szCs w:val="22"/>
              </w:rPr>
              <w:t>- Lưu: VP,KT./.</w:t>
            </w:r>
          </w:p>
        </w:tc>
        <w:tc>
          <w:tcPr>
            <w:tcW w:w="4644" w:type="dxa"/>
          </w:tcPr>
          <w:p w:rsidR="00173F40" w:rsidRPr="00F61F6E" w:rsidRDefault="00173F40" w:rsidP="00EA3E1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61F6E">
              <w:rPr>
                <w:b/>
                <w:bCs/>
                <w:color w:val="000000" w:themeColor="text1"/>
                <w:sz w:val="28"/>
                <w:szCs w:val="28"/>
              </w:rPr>
              <w:t>TM. ỦY BAN NHÂN DÂN</w:t>
            </w:r>
          </w:p>
          <w:p w:rsidR="00173F40" w:rsidRPr="00F61F6E" w:rsidRDefault="00173F40" w:rsidP="00EA3E1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 w:rsidRPr="00F61F6E">
              <w:rPr>
                <w:b/>
                <w:bCs/>
                <w:color w:val="000000" w:themeColor="text1"/>
                <w:sz w:val="28"/>
                <w:szCs w:val="28"/>
              </w:rPr>
              <w:t>CHỦ TỊCH</w:t>
            </w:r>
          </w:p>
          <w:p w:rsidR="00173F40" w:rsidRPr="00F61F6E" w:rsidRDefault="00173F40" w:rsidP="00EA3E1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73F40" w:rsidRPr="00F61F6E" w:rsidRDefault="00173F40" w:rsidP="00EA3E1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73F40" w:rsidRDefault="00173F40" w:rsidP="00EA3E1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73F40" w:rsidRPr="00F61F6E" w:rsidRDefault="00173F40" w:rsidP="00EA3E1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73F40" w:rsidRPr="00F61F6E" w:rsidRDefault="00173F40" w:rsidP="00EA3E1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73F40" w:rsidRPr="00F61F6E" w:rsidRDefault="003B6B1F" w:rsidP="00EA3E15">
            <w:pPr>
              <w:pStyle w:val="NormalWeb"/>
              <w:spacing w:before="0" w:beforeAutospacing="0" w:after="0" w:afterAutospacing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>Lê Văn Lãm</w:t>
            </w:r>
          </w:p>
        </w:tc>
      </w:tr>
    </w:tbl>
    <w:p w:rsidR="00173F40" w:rsidRDefault="00173F40" w:rsidP="00173F40">
      <w:pPr>
        <w:spacing w:after="0"/>
      </w:pPr>
    </w:p>
    <w:sectPr w:rsidR="00173F40" w:rsidSect="00173F40">
      <w:pgSz w:w="11907" w:h="16840" w:code="9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40"/>
    <w:rsid w:val="00012AFC"/>
    <w:rsid w:val="00173F40"/>
    <w:rsid w:val="001743D1"/>
    <w:rsid w:val="00305F64"/>
    <w:rsid w:val="003B6B1F"/>
    <w:rsid w:val="006B4CE7"/>
    <w:rsid w:val="0073579D"/>
    <w:rsid w:val="00775AE8"/>
    <w:rsid w:val="00847DF3"/>
    <w:rsid w:val="00A96309"/>
    <w:rsid w:val="00AF68BB"/>
    <w:rsid w:val="00BD2889"/>
    <w:rsid w:val="00DC3018"/>
    <w:rsid w:val="00EA3E15"/>
    <w:rsid w:val="00ED68E7"/>
    <w:rsid w:val="00E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F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73F4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173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honghaht@outlook.com</dc:creator>
  <cp:lastModifiedBy>DELL</cp:lastModifiedBy>
  <cp:revision>2</cp:revision>
  <cp:lastPrinted>2023-12-17T01:27:00Z</cp:lastPrinted>
  <dcterms:created xsi:type="dcterms:W3CDTF">2023-12-17T01:31:00Z</dcterms:created>
  <dcterms:modified xsi:type="dcterms:W3CDTF">2023-12-17T01:31:00Z</dcterms:modified>
</cp:coreProperties>
</file>